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9B6" w:rsidRDefault="004D7112">
      <w:pPr>
        <w:rPr>
          <w:b/>
          <w:sz w:val="26"/>
          <w:szCs w:val="26"/>
        </w:rPr>
      </w:pPr>
      <w:r>
        <w:rPr>
          <w:sz w:val="26"/>
          <w:szCs w:val="26"/>
        </w:rPr>
        <w:t xml:space="preserve">         UBND TỈNH ĐẮKLẮK</w:t>
      </w:r>
      <w:r>
        <w:rPr>
          <w:sz w:val="26"/>
          <w:szCs w:val="26"/>
        </w:rPr>
        <w:tab/>
      </w:r>
      <w:r>
        <w:rPr>
          <w:sz w:val="26"/>
          <w:szCs w:val="26"/>
        </w:rPr>
        <w:tab/>
      </w:r>
      <w:r>
        <w:rPr>
          <w:sz w:val="26"/>
          <w:szCs w:val="26"/>
        </w:rPr>
        <w:tab/>
      </w:r>
      <w:r>
        <w:rPr>
          <w:b/>
          <w:sz w:val="26"/>
          <w:szCs w:val="26"/>
        </w:rPr>
        <w:t>LỊCH CÔNG TÁC TUẦN</w:t>
      </w:r>
    </w:p>
    <w:p w:rsidR="006979B6" w:rsidRDefault="004D7112">
      <w:pPr>
        <w:ind w:left="3780" w:hanging="3780"/>
        <w:jc w:val="both"/>
        <w:rPr>
          <w:sz w:val="26"/>
          <w:szCs w:val="26"/>
        </w:rPr>
      </w:pPr>
      <w:r>
        <w:rPr>
          <w:b/>
          <w:sz w:val="26"/>
          <w:szCs w:val="26"/>
        </w:rPr>
        <w:t>SỞ GIÁO DỤC VÀ ĐÀO TẠO</w:t>
      </w:r>
      <w:r w:rsidR="00855628">
        <w:rPr>
          <w:sz w:val="26"/>
          <w:szCs w:val="26"/>
        </w:rPr>
        <w:tab/>
      </w:r>
      <w:r w:rsidR="00855628">
        <w:rPr>
          <w:sz w:val="26"/>
          <w:szCs w:val="26"/>
        </w:rPr>
        <w:tab/>
        <w:t xml:space="preserve">      </w:t>
      </w:r>
      <w:r w:rsidR="00F94BB1">
        <w:rPr>
          <w:sz w:val="26"/>
          <w:szCs w:val="26"/>
        </w:rPr>
        <w:t>Từ ngày 2</w:t>
      </w:r>
      <w:r w:rsidR="001C5059">
        <w:rPr>
          <w:sz w:val="26"/>
          <w:szCs w:val="26"/>
        </w:rPr>
        <w:t>9</w:t>
      </w:r>
      <w:r w:rsidR="00855628">
        <w:rPr>
          <w:sz w:val="26"/>
          <w:szCs w:val="26"/>
        </w:rPr>
        <w:t>/</w:t>
      </w:r>
      <w:r w:rsidR="00707C2B">
        <w:rPr>
          <w:sz w:val="26"/>
          <w:szCs w:val="26"/>
        </w:rPr>
        <w:t>01</w:t>
      </w:r>
      <w:r w:rsidR="00797A1F">
        <w:rPr>
          <w:sz w:val="26"/>
          <w:szCs w:val="26"/>
        </w:rPr>
        <w:t xml:space="preserve"> đến ngày </w:t>
      </w:r>
      <w:r w:rsidR="001C5059">
        <w:rPr>
          <w:sz w:val="26"/>
          <w:szCs w:val="26"/>
        </w:rPr>
        <w:t>04/02</w:t>
      </w:r>
      <w:r w:rsidR="00707C2B">
        <w:rPr>
          <w:sz w:val="26"/>
          <w:szCs w:val="26"/>
        </w:rPr>
        <w:t>/2024</w:t>
      </w:r>
    </w:p>
    <w:p w:rsidR="006979B6" w:rsidRDefault="004D7112">
      <w:pPr>
        <w:ind w:left="3780" w:hanging="3780"/>
        <w:jc w:val="both"/>
        <w:rPr>
          <w:sz w:val="26"/>
          <w:szCs w:val="26"/>
        </w:rPr>
      </w:pPr>
      <w:r>
        <w:rPr>
          <w:noProof/>
        </w:rPr>
        <mc:AlternateContent>
          <mc:Choice Requires="wps">
            <w:drawing>
              <wp:anchor distT="4294967292" distB="4294967292" distL="114300" distR="114300" simplePos="0" relativeHeight="251658240" behindDoc="0" locked="0" layoutInCell="1" hidden="0" allowOverlap="1">
                <wp:simplePos x="0" y="0"/>
                <wp:positionH relativeFrom="column">
                  <wp:posOffset>457200</wp:posOffset>
                </wp:positionH>
                <wp:positionV relativeFrom="paragraph">
                  <wp:posOffset>55893</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74500" y="3780000"/>
                          <a:ext cx="1143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2" distT="4294967292" distL="114300" distR="114300" hidden="0" layoutInCell="1" locked="0" relativeHeight="0" simplePos="0">
                <wp:simplePos x="0" y="0"/>
                <wp:positionH relativeFrom="column">
                  <wp:posOffset>457200</wp:posOffset>
                </wp:positionH>
                <wp:positionV relativeFrom="paragraph">
                  <wp:posOffset>55893</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a"/>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8296"/>
      </w:tblGrid>
      <w:tr w:rsidR="00DB0D7E" w:rsidRPr="00B42DA1" w:rsidTr="00DB0D7E">
        <w:trPr>
          <w:trHeight w:val="938"/>
          <w:jc w:val="center"/>
        </w:trPr>
        <w:tc>
          <w:tcPr>
            <w:tcW w:w="1413" w:type="dxa"/>
            <w:vMerge w:val="restart"/>
            <w:shd w:val="clear" w:color="auto" w:fill="auto"/>
            <w:vAlign w:val="center"/>
          </w:tcPr>
          <w:p w:rsidR="00DB0D7E" w:rsidRPr="00B42DA1" w:rsidRDefault="00DB0D7E">
            <w:pPr>
              <w:spacing w:before="60" w:after="60"/>
              <w:jc w:val="center"/>
              <w:rPr>
                <w:b/>
                <w:sz w:val="26"/>
                <w:szCs w:val="26"/>
              </w:rPr>
            </w:pPr>
            <w:r w:rsidRPr="00B42DA1">
              <w:rPr>
                <w:b/>
                <w:sz w:val="26"/>
                <w:szCs w:val="26"/>
              </w:rPr>
              <w:t>Thứ Hai</w:t>
            </w:r>
          </w:p>
          <w:p w:rsidR="0016240C" w:rsidRPr="00B42DA1" w:rsidRDefault="001C5059" w:rsidP="0016240C">
            <w:pPr>
              <w:spacing w:before="60" w:after="60"/>
              <w:jc w:val="center"/>
              <w:rPr>
                <w:b/>
                <w:sz w:val="26"/>
                <w:szCs w:val="26"/>
              </w:rPr>
            </w:pPr>
            <w:r w:rsidRPr="00B42DA1">
              <w:rPr>
                <w:b/>
                <w:sz w:val="26"/>
                <w:szCs w:val="26"/>
              </w:rPr>
              <w:t>(29</w:t>
            </w:r>
            <w:r w:rsidR="00DB0D7E" w:rsidRPr="00B42DA1">
              <w:rPr>
                <w:b/>
                <w:sz w:val="26"/>
                <w:szCs w:val="26"/>
              </w:rPr>
              <w:t>/01)</w:t>
            </w:r>
          </w:p>
        </w:tc>
        <w:tc>
          <w:tcPr>
            <w:tcW w:w="8296" w:type="dxa"/>
            <w:shd w:val="clear" w:color="auto" w:fill="auto"/>
            <w:vAlign w:val="center"/>
          </w:tcPr>
          <w:p w:rsidR="00DB0D7E" w:rsidRPr="00B42DA1" w:rsidRDefault="00DB0D7E" w:rsidP="00DB0D7E">
            <w:pPr>
              <w:spacing w:before="40" w:after="40"/>
              <w:jc w:val="center"/>
              <w:rPr>
                <w:b/>
                <w:sz w:val="26"/>
                <w:szCs w:val="26"/>
              </w:rPr>
            </w:pPr>
            <w:r w:rsidRPr="00B42DA1">
              <w:rPr>
                <w:b/>
                <w:sz w:val="26"/>
                <w:szCs w:val="26"/>
              </w:rPr>
              <w:t>Buổi sáng</w:t>
            </w:r>
          </w:p>
          <w:p w:rsidR="00ED3791" w:rsidRPr="00B42DA1" w:rsidRDefault="00333A54" w:rsidP="00ED3791">
            <w:pPr>
              <w:autoSpaceDE w:val="0"/>
              <w:autoSpaceDN w:val="0"/>
              <w:adjustRightInd w:val="0"/>
              <w:jc w:val="both"/>
              <w:rPr>
                <w:bCs/>
                <w:color w:val="000000"/>
                <w:sz w:val="26"/>
                <w:szCs w:val="26"/>
              </w:rPr>
            </w:pPr>
            <w:r w:rsidRPr="00B42DA1">
              <w:rPr>
                <w:sz w:val="26"/>
                <w:szCs w:val="26"/>
              </w:rPr>
              <w:t xml:space="preserve">- </w:t>
            </w:r>
            <w:r w:rsidR="00ED3791" w:rsidRPr="00B42DA1">
              <w:rPr>
                <w:bCs/>
                <w:color w:val="000000"/>
                <w:sz w:val="26"/>
                <w:szCs w:val="26"/>
              </w:rPr>
              <w:t>Họp Ban Chỉ đạo, Ban Tổ chức Hội khỏe Phù Đổng toàn quốc lần thứ X, Khu vực IV năm 2024 tại tỉnh Đắk Lắk lúc 9 giờ 00 tại HT A (BCĐ, BTC, theo Giấy mời).</w:t>
            </w:r>
          </w:p>
        </w:tc>
      </w:tr>
      <w:tr w:rsidR="00DB0D7E" w:rsidRPr="00B42DA1" w:rsidTr="00DB0D7E">
        <w:trPr>
          <w:trHeight w:val="966"/>
          <w:jc w:val="center"/>
        </w:trPr>
        <w:tc>
          <w:tcPr>
            <w:tcW w:w="1413" w:type="dxa"/>
            <w:vMerge/>
            <w:shd w:val="clear" w:color="auto" w:fill="auto"/>
            <w:vAlign w:val="center"/>
          </w:tcPr>
          <w:p w:rsidR="00DB0D7E" w:rsidRPr="00B42DA1" w:rsidRDefault="00DB0D7E">
            <w:pPr>
              <w:spacing w:before="60" w:after="60"/>
              <w:jc w:val="center"/>
              <w:rPr>
                <w:b/>
                <w:sz w:val="26"/>
                <w:szCs w:val="26"/>
              </w:rPr>
            </w:pPr>
          </w:p>
        </w:tc>
        <w:tc>
          <w:tcPr>
            <w:tcW w:w="8296" w:type="dxa"/>
            <w:shd w:val="clear" w:color="auto" w:fill="auto"/>
            <w:vAlign w:val="center"/>
          </w:tcPr>
          <w:p w:rsidR="00DB0D7E" w:rsidRPr="00B42DA1" w:rsidRDefault="00DB0D7E" w:rsidP="00DB0D7E">
            <w:pPr>
              <w:spacing w:after="40"/>
              <w:jc w:val="center"/>
              <w:rPr>
                <w:b/>
                <w:sz w:val="26"/>
                <w:szCs w:val="26"/>
              </w:rPr>
            </w:pPr>
            <w:r w:rsidRPr="00B42DA1">
              <w:rPr>
                <w:b/>
                <w:sz w:val="26"/>
                <w:szCs w:val="26"/>
              </w:rPr>
              <w:t>Buổi chiều</w:t>
            </w:r>
          </w:p>
          <w:p w:rsidR="00DB0D7E" w:rsidRPr="00B42DA1" w:rsidRDefault="00EF7BD9" w:rsidP="001C5059">
            <w:pPr>
              <w:autoSpaceDE w:val="0"/>
              <w:autoSpaceDN w:val="0"/>
              <w:adjustRightInd w:val="0"/>
              <w:jc w:val="both"/>
              <w:rPr>
                <w:bCs/>
                <w:color w:val="000000"/>
                <w:sz w:val="26"/>
                <w:szCs w:val="26"/>
              </w:rPr>
            </w:pPr>
            <w:r w:rsidRPr="00B42DA1">
              <w:rPr>
                <w:bCs/>
                <w:color w:val="000000"/>
                <w:sz w:val="26"/>
                <w:szCs w:val="26"/>
              </w:rPr>
              <w:t xml:space="preserve">- </w:t>
            </w:r>
            <w:r w:rsidR="00ED3791" w:rsidRPr="00B42DA1">
              <w:rPr>
                <w:sz w:val="26"/>
                <w:szCs w:val="26"/>
              </w:rPr>
              <w:t>Làm việc bình thường.</w:t>
            </w:r>
          </w:p>
        </w:tc>
      </w:tr>
      <w:tr w:rsidR="00314B06" w:rsidRPr="00B42DA1" w:rsidTr="004905B7">
        <w:trPr>
          <w:trHeight w:val="20"/>
          <w:jc w:val="center"/>
        </w:trPr>
        <w:tc>
          <w:tcPr>
            <w:tcW w:w="1413" w:type="dxa"/>
            <w:vMerge w:val="restart"/>
            <w:shd w:val="clear" w:color="auto" w:fill="auto"/>
            <w:vAlign w:val="center"/>
          </w:tcPr>
          <w:p w:rsidR="006979B6" w:rsidRPr="00B42DA1" w:rsidRDefault="004D7112">
            <w:pPr>
              <w:spacing w:before="60" w:after="60"/>
              <w:jc w:val="center"/>
              <w:rPr>
                <w:b/>
                <w:sz w:val="26"/>
                <w:szCs w:val="26"/>
              </w:rPr>
            </w:pPr>
            <w:r w:rsidRPr="00B42DA1">
              <w:rPr>
                <w:b/>
                <w:sz w:val="26"/>
                <w:szCs w:val="26"/>
              </w:rPr>
              <w:t>Thứ Ba</w:t>
            </w:r>
          </w:p>
          <w:p w:rsidR="006979B6" w:rsidRPr="00B42DA1" w:rsidRDefault="00855628" w:rsidP="001C5059">
            <w:pPr>
              <w:spacing w:before="60" w:after="60"/>
              <w:jc w:val="center"/>
              <w:rPr>
                <w:b/>
                <w:sz w:val="26"/>
                <w:szCs w:val="26"/>
              </w:rPr>
            </w:pPr>
            <w:r w:rsidRPr="00B42DA1">
              <w:rPr>
                <w:b/>
                <w:sz w:val="26"/>
                <w:szCs w:val="26"/>
              </w:rPr>
              <w:t>(</w:t>
            </w:r>
            <w:r w:rsidR="001C5059" w:rsidRPr="00B42DA1">
              <w:rPr>
                <w:b/>
                <w:sz w:val="26"/>
                <w:szCs w:val="26"/>
              </w:rPr>
              <w:t>30/</w:t>
            </w:r>
            <w:r w:rsidR="00707C2B" w:rsidRPr="00B42DA1">
              <w:rPr>
                <w:b/>
                <w:sz w:val="26"/>
                <w:szCs w:val="26"/>
              </w:rPr>
              <w:t>01</w:t>
            </w:r>
            <w:r w:rsidR="004D7112" w:rsidRPr="00B42DA1">
              <w:rPr>
                <w:b/>
                <w:sz w:val="26"/>
                <w:szCs w:val="26"/>
              </w:rPr>
              <w:t>)</w:t>
            </w:r>
          </w:p>
        </w:tc>
        <w:tc>
          <w:tcPr>
            <w:tcW w:w="8296" w:type="dxa"/>
            <w:shd w:val="clear" w:color="auto" w:fill="auto"/>
            <w:vAlign w:val="center"/>
          </w:tcPr>
          <w:p w:rsidR="006979B6" w:rsidRPr="00B42DA1" w:rsidRDefault="004D7112" w:rsidP="00235FDC">
            <w:pPr>
              <w:spacing w:before="40" w:after="40"/>
              <w:jc w:val="center"/>
              <w:rPr>
                <w:b/>
                <w:sz w:val="26"/>
                <w:szCs w:val="26"/>
              </w:rPr>
            </w:pPr>
            <w:r w:rsidRPr="00B42DA1">
              <w:rPr>
                <w:b/>
                <w:sz w:val="26"/>
                <w:szCs w:val="26"/>
              </w:rPr>
              <w:t>Buổi sáng</w:t>
            </w:r>
          </w:p>
          <w:p w:rsidR="00333A54" w:rsidRPr="00B42DA1" w:rsidRDefault="00DC0746" w:rsidP="008D1149">
            <w:pPr>
              <w:autoSpaceDE w:val="0"/>
              <w:autoSpaceDN w:val="0"/>
              <w:adjustRightInd w:val="0"/>
              <w:jc w:val="both"/>
              <w:rPr>
                <w:sz w:val="26"/>
                <w:szCs w:val="26"/>
                <w:lang w:val="da-DK"/>
              </w:rPr>
            </w:pPr>
            <w:r w:rsidRPr="00B42DA1">
              <w:rPr>
                <w:sz w:val="26"/>
                <w:szCs w:val="26"/>
              </w:rPr>
              <w:t>-</w:t>
            </w:r>
            <w:r w:rsidR="00F94BB1" w:rsidRPr="00B42DA1">
              <w:rPr>
                <w:sz w:val="26"/>
                <w:szCs w:val="26"/>
              </w:rPr>
              <w:t xml:space="preserve"> </w:t>
            </w:r>
            <w:r w:rsidR="008D1149" w:rsidRPr="00B42DA1">
              <w:rPr>
                <w:sz w:val="26"/>
                <w:szCs w:val="26"/>
              </w:rPr>
              <w:t>Thăm, chúc tết đồn Biên phòng 737 (Đ/c Khoa – GĐ, theo QĐ).</w:t>
            </w:r>
          </w:p>
        </w:tc>
      </w:tr>
      <w:tr w:rsidR="00314B06" w:rsidRPr="00B42DA1" w:rsidTr="004905B7">
        <w:trPr>
          <w:trHeight w:val="20"/>
          <w:jc w:val="center"/>
        </w:trPr>
        <w:tc>
          <w:tcPr>
            <w:tcW w:w="1413" w:type="dxa"/>
            <w:vMerge/>
            <w:shd w:val="clear" w:color="auto" w:fill="auto"/>
            <w:vAlign w:val="center"/>
          </w:tcPr>
          <w:p w:rsidR="006979B6" w:rsidRPr="00B42DA1" w:rsidRDefault="006979B6">
            <w:pPr>
              <w:widowControl w:val="0"/>
              <w:pBdr>
                <w:top w:val="nil"/>
                <w:left w:val="nil"/>
                <w:bottom w:val="nil"/>
                <w:right w:val="nil"/>
                <w:between w:val="nil"/>
              </w:pBdr>
              <w:spacing w:line="276" w:lineRule="auto"/>
              <w:rPr>
                <w:sz w:val="26"/>
                <w:szCs w:val="26"/>
              </w:rPr>
            </w:pPr>
          </w:p>
        </w:tc>
        <w:tc>
          <w:tcPr>
            <w:tcW w:w="8296" w:type="dxa"/>
            <w:shd w:val="clear" w:color="auto" w:fill="auto"/>
            <w:vAlign w:val="center"/>
          </w:tcPr>
          <w:p w:rsidR="006979B6" w:rsidRPr="00B42DA1" w:rsidRDefault="004D7112" w:rsidP="00235FDC">
            <w:pPr>
              <w:spacing w:before="40" w:after="40"/>
              <w:jc w:val="center"/>
              <w:rPr>
                <w:b/>
                <w:sz w:val="26"/>
                <w:szCs w:val="26"/>
              </w:rPr>
            </w:pPr>
            <w:r w:rsidRPr="00B42DA1">
              <w:rPr>
                <w:b/>
                <w:sz w:val="26"/>
                <w:szCs w:val="26"/>
              </w:rPr>
              <w:t>Buổi chiều</w:t>
            </w:r>
          </w:p>
          <w:p w:rsidR="00DB0D7E" w:rsidRPr="00B42DA1" w:rsidRDefault="008D41C7" w:rsidP="00907465">
            <w:pPr>
              <w:autoSpaceDE w:val="0"/>
              <w:autoSpaceDN w:val="0"/>
              <w:adjustRightInd w:val="0"/>
              <w:jc w:val="both"/>
              <w:rPr>
                <w:bCs/>
                <w:color w:val="000000"/>
                <w:sz w:val="26"/>
                <w:szCs w:val="26"/>
              </w:rPr>
            </w:pPr>
            <w:r w:rsidRPr="00B42DA1">
              <w:rPr>
                <w:sz w:val="26"/>
                <w:szCs w:val="26"/>
              </w:rPr>
              <w:t>-</w:t>
            </w:r>
            <w:r w:rsidR="002A32BE" w:rsidRPr="00B42DA1">
              <w:rPr>
                <w:sz w:val="26"/>
                <w:szCs w:val="26"/>
              </w:rPr>
              <w:t xml:space="preserve"> </w:t>
            </w:r>
            <w:r w:rsidR="00403194" w:rsidRPr="00B42DA1">
              <w:rPr>
                <w:bCs/>
                <w:color w:val="000000"/>
                <w:sz w:val="26"/>
                <w:szCs w:val="26"/>
              </w:rPr>
              <w:t>Dự Hội nghị sơ kết học kỳ I và triển khai nhiệm vụ trọng tâm học kỳ II, năm học 2023-2024 ngành Giáo dục Tp. Buôn Ma Thuột lúc 14 giờ 00 tại Phòng GDĐT Tp. Buôn Ma Thuột (Đ/c Hiệp – PGĐ, GDTH-GDMN, GDTrH-GDTX, QLCL-CNTT)</w:t>
            </w:r>
            <w:r w:rsidR="00907465" w:rsidRPr="00B42DA1">
              <w:rPr>
                <w:bCs/>
                <w:color w:val="000000"/>
                <w:sz w:val="26"/>
                <w:szCs w:val="26"/>
              </w:rPr>
              <w:t>.</w:t>
            </w:r>
          </w:p>
        </w:tc>
      </w:tr>
      <w:tr w:rsidR="00314B06" w:rsidRPr="00B42DA1" w:rsidTr="004905B7">
        <w:trPr>
          <w:trHeight w:val="20"/>
          <w:jc w:val="center"/>
        </w:trPr>
        <w:tc>
          <w:tcPr>
            <w:tcW w:w="1413" w:type="dxa"/>
            <w:vMerge w:val="restart"/>
            <w:shd w:val="clear" w:color="auto" w:fill="auto"/>
            <w:vAlign w:val="center"/>
          </w:tcPr>
          <w:p w:rsidR="006979B6" w:rsidRPr="00B42DA1" w:rsidRDefault="004D7112">
            <w:pPr>
              <w:spacing w:before="60" w:after="60"/>
              <w:jc w:val="center"/>
              <w:rPr>
                <w:b/>
                <w:sz w:val="26"/>
                <w:szCs w:val="26"/>
              </w:rPr>
            </w:pPr>
            <w:r w:rsidRPr="00B42DA1">
              <w:rPr>
                <w:b/>
                <w:sz w:val="26"/>
                <w:szCs w:val="26"/>
              </w:rPr>
              <w:t>Thứ Tư</w:t>
            </w:r>
          </w:p>
          <w:p w:rsidR="006979B6" w:rsidRPr="00B42DA1" w:rsidRDefault="00855628" w:rsidP="00C225D9">
            <w:pPr>
              <w:spacing w:before="60" w:after="60"/>
              <w:jc w:val="center"/>
              <w:rPr>
                <w:sz w:val="26"/>
                <w:szCs w:val="26"/>
              </w:rPr>
            </w:pPr>
            <w:r w:rsidRPr="00B42DA1">
              <w:rPr>
                <w:b/>
                <w:sz w:val="26"/>
                <w:szCs w:val="26"/>
              </w:rPr>
              <w:t>(</w:t>
            </w:r>
            <w:r w:rsidR="001C5059" w:rsidRPr="00B42DA1">
              <w:rPr>
                <w:b/>
                <w:sz w:val="26"/>
                <w:szCs w:val="26"/>
              </w:rPr>
              <w:t>31</w:t>
            </w:r>
            <w:r w:rsidR="00707C2B" w:rsidRPr="00B42DA1">
              <w:rPr>
                <w:b/>
                <w:sz w:val="26"/>
                <w:szCs w:val="26"/>
              </w:rPr>
              <w:t>/01</w:t>
            </w:r>
            <w:r w:rsidR="004D7112" w:rsidRPr="00B42DA1">
              <w:rPr>
                <w:b/>
                <w:sz w:val="26"/>
                <w:szCs w:val="26"/>
              </w:rPr>
              <w:t>)</w:t>
            </w:r>
          </w:p>
        </w:tc>
        <w:tc>
          <w:tcPr>
            <w:tcW w:w="8296" w:type="dxa"/>
            <w:shd w:val="clear" w:color="auto" w:fill="auto"/>
            <w:vAlign w:val="center"/>
          </w:tcPr>
          <w:p w:rsidR="006979B6" w:rsidRPr="00B42DA1" w:rsidRDefault="004D7112" w:rsidP="00235FDC">
            <w:pPr>
              <w:spacing w:before="40" w:after="40"/>
              <w:jc w:val="center"/>
              <w:rPr>
                <w:b/>
                <w:sz w:val="26"/>
                <w:szCs w:val="26"/>
              </w:rPr>
            </w:pPr>
            <w:r w:rsidRPr="00B42DA1">
              <w:rPr>
                <w:b/>
                <w:sz w:val="26"/>
                <w:szCs w:val="26"/>
              </w:rPr>
              <w:t>Buổi sáng</w:t>
            </w:r>
          </w:p>
          <w:p w:rsidR="00403194" w:rsidRPr="00B42DA1" w:rsidRDefault="00403194" w:rsidP="00403194">
            <w:pPr>
              <w:autoSpaceDE w:val="0"/>
              <w:autoSpaceDN w:val="0"/>
              <w:adjustRightInd w:val="0"/>
              <w:jc w:val="both"/>
              <w:rPr>
                <w:color w:val="000000"/>
                <w:sz w:val="26"/>
                <w:szCs w:val="26"/>
              </w:rPr>
            </w:pPr>
            <w:r w:rsidRPr="00B42DA1">
              <w:rPr>
                <w:color w:val="000000"/>
                <w:sz w:val="26"/>
                <w:szCs w:val="26"/>
              </w:rPr>
              <w:t>- Dự Khai mạc Ngày hội STEM cấp thành phố năm học 2023-2024 lúc 8 giờ 30 tại Trường THCS Lương Thế Vinh, Tp. Buôn Ma Thuột (Đ/c Hiệp – PGĐ, LĐ phòng GDTrH-GDTX).</w:t>
            </w:r>
          </w:p>
          <w:p w:rsidR="00403194" w:rsidRPr="00B42DA1" w:rsidRDefault="00403194" w:rsidP="00403194">
            <w:pPr>
              <w:autoSpaceDE w:val="0"/>
              <w:autoSpaceDN w:val="0"/>
              <w:adjustRightInd w:val="0"/>
              <w:jc w:val="both"/>
              <w:rPr>
                <w:bCs/>
                <w:color w:val="000000"/>
                <w:sz w:val="26"/>
                <w:szCs w:val="26"/>
              </w:rPr>
            </w:pPr>
            <w:r w:rsidRPr="00B42DA1">
              <w:rPr>
                <w:bCs/>
                <w:color w:val="000000"/>
                <w:sz w:val="26"/>
                <w:szCs w:val="26"/>
              </w:rPr>
              <w:t>- Dự Hội nghị tổng kết công tác năm 2023, triển khai nhiệm vụ năm 2024 của Ban Chỉ đạo Phòng chống tội phạm, tệ nạn xã hội và xây dựng phong trào toàn dân bảo vệ ANTQ lúc 8 giờ 00 tại Công an tỉnh (Đ/c Hiệp – PGĐ).</w:t>
            </w:r>
          </w:p>
          <w:p w:rsidR="001430D8" w:rsidRPr="00B42DA1" w:rsidRDefault="001430D8" w:rsidP="00403194">
            <w:pPr>
              <w:autoSpaceDE w:val="0"/>
              <w:autoSpaceDN w:val="0"/>
              <w:adjustRightInd w:val="0"/>
              <w:jc w:val="both"/>
              <w:rPr>
                <w:bCs/>
                <w:color w:val="000000"/>
                <w:sz w:val="26"/>
                <w:szCs w:val="26"/>
              </w:rPr>
            </w:pPr>
            <w:r w:rsidRPr="00B42DA1">
              <w:rPr>
                <w:bCs/>
                <w:color w:val="000000"/>
                <w:sz w:val="26"/>
                <w:szCs w:val="26"/>
              </w:rPr>
              <w:t>- Công bố quyết định điều động, bổ nhiệm cán bộ quản lý các trường THPT trên địa bàn huyện Krông Ana (PGĐ Quang, VP, TCCB - CTTT, QLCL - CNTT).</w:t>
            </w:r>
          </w:p>
          <w:p w:rsidR="002B0D23" w:rsidRPr="00B42DA1" w:rsidRDefault="0054072B" w:rsidP="008D1149">
            <w:pPr>
              <w:spacing w:before="40" w:after="40"/>
              <w:jc w:val="both"/>
              <w:rPr>
                <w:sz w:val="26"/>
                <w:szCs w:val="26"/>
              </w:rPr>
            </w:pPr>
            <w:r w:rsidRPr="00B42DA1">
              <w:rPr>
                <w:bCs/>
                <w:sz w:val="26"/>
                <w:szCs w:val="26"/>
              </w:rPr>
              <w:t xml:space="preserve">- </w:t>
            </w:r>
            <w:r w:rsidR="008D1149" w:rsidRPr="00B42DA1">
              <w:rPr>
                <w:sz w:val="26"/>
                <w:szCs w:val="26"/>
              </w:rPr>
              <w:t>Dự Tết Sum vầy lúc 7 giờ 30 tại Liên đoàn Lao động tỉnh (CĐN).</w:t>
            </w:r>
          </w:p>
        </w:tc>
      </w:tr>
      <w:tr w:rsidR="00314B06" w:rsidRPr="00B42DA1" w:rsidTr="004905B7">
        <w:trPr>
          <w:trHeight w:val="20"/>
          <w:jc w:val="center"/>
        </w:trPr>
        <w:tc>
          <w:tcPr>
            <w:tcW w:w="1413" w:type="dxa"/>
            <w:vMerge/>
            <w:shd w:val="clear" w:color="auto" w:fill="auto"/>
            <w:vAlign w:val="center"/>
          </w:tcPr>
          <w:p w:rsidR="006979B6" w:rsidRPr="00B42DA1" w:rsidRDefault="006979B6">
            <w:pPr>
              <w:widowControl w:val="0"/>
              <w:pBdr>
                <w:top w:val="nil"/>
                <w:left w:val="nil"/>
                <w:bottom w:val="nil"/>
                <w:right w:val="nil"/>
                <w:between w:val="nil"/>
              </w:pBdr>
              <w:spacing w:line="276" w:lineRule="auto"/>
              <w:rPr>
                <w:b/>
                <w:sz w:val="26"/>
                <w:szCs w:val="26"/>
              </w:rPr>
            </w:pPr>
          </w:p>
        </w:tc>
        <w:tc>
          <w:tcPr>
            <w:tcW w:w="8296" w:type="dxa"/>
            <w:shd w:val="clear" w:color="auto" w:fill="auto"/>
            <w:vAlign w:val="center"/>
          </w:tcPr>
          <w:p w:rsidR="006979B6" w:rsidRPr="00B42DA1" w:rsidRDefault="004D7112" w:rsidP="00235FDC">
            <w:pPr>
              <w:spacing w:before="40" w:after="40"/>
              <w:jc w:val="center"/>
              <w:rPr>
                <w:b/>
                <w:sz w:val="26"/>
                <w:szCs w:val="26"/>
              </w:rPr>
            </w:pPr>
            <w:r w:rsidRPr="00B42DA1">
              <w:rPr>
                <w:b/>
                <w:sz w:val="26"/>
                <w:szCs w:val="26"/>
              </w:rPr>
              <w:t>Buổi chiều</w:t>
            </w:r>
          </w:p>
          <w:p w:rsidR="006979B6" w:rsidRPr="00B42DA1" w:rsidRDefault="00DC0746" w:rsidP="00F94BB1">
            <w:pPr>
              <w:spacing w:before="40" w:after="40"/>
              <w:jc w:val="both"/>
              <w:rPr>
                <w:sz w:val="26"/>
                <w:szCs w:val="26"/>
              </w:rPr>
            </w:pPr>
            <w:r w:rsidRPr="00B42DA1">
              <w:rPr>
                <w:sz w:val="26"/>
                <w:szCs w:val="26"/>
              </w:rPr>
              <w:t>-</w:t>
            </w:r>
            <w:r w:rsidR="00976E4A" w:rsidRPr="00B42DA1">
              <w:rPr>
                <w:sz w:val="26"/>
                <w:szCs w:val="26"/>
              </w:rPr>
              <w:t xml:space="preserve"> </w:t>
            </w:r>
            <w:r w:rsidR="009655EC" w:rsidRPr="00B42DA1">
              <w:rPr>
                <w:sz w:val="26"/>
                <w:szCs w:val="26"/>
              </w:rPr>
              <w:t>Dự Phiên họp thành viên UBND tỉnh thông qua nội dung xin ý kiến Thường trực HĐND tỉnh và nội dung thuộc thẩm quyền của UBND tỉnh lúc 14 giờ 00 tại Trụ sở UBND tỉnh (Đ/c Khoa – GĐ).</w:t>
            </w:r>
          </w:p>
        </w:tc>
      </w:tr>
      <w:tr w:rsidR="00314B06" w:rsidRPr="00B42DA1" w:rsidTr="004905B7">
        <w:trPr>
          <w:trHeight w:val="20"/>
          <w:jc w:val="center"/>
        </w:trPr>
        <w:tc>
          <w:tcPr>
            <w:tcW w:w="1413" w:type="dxa"/>
            <w:vMerge w:val="restart"/>
            <w:shd w:val="clear" w:color="auto" w:fill="auto"/>
            <w:vAlign w:val="center"/>
          </w:tcPr>
          <w:p w:rsidR="006979B6" w:rsidRPr="00B42DA1" w:rsidRDefault="004D7112">
            <w:pPr>
              <w:spacing w:before="60" w:after="60"/>
              <w:jc w:val="center"/>
              <w:rPr>
                <w:b/>
                <w:sz w:val="26"/>
                <w:szCs w:val="26"/>
              </w:rPr>
            </w:pPr>
            <w:r w:rsidRPr="00B42DA1">
              <w:rPr>
                <w:b/>
                <w:sz w:val="26"/>
                <w:szCs w:val="26"/>
              </w:rPr>
              <w:t>Thứ Năm</w:t>
            </w:r>
          </w:p>
          <w:p w:rsidR="006979B6" w:rsidRPr="00B42DA1" w:rsidRDefault="00855628" w:rsidP="000D7787">
            <w:pPr>
              <w:spacing w:before="60" w:after="60"/>
              <w:jc w:val="center"/>
              <w:rPr>
                <w:b/>
                <w:sz w:val="26"/>
                <w:szCs w:val="26"/>
              </w:rPr>
            </w:pPr>
            <w:r w:rsidRPr="00B42DA1">
              <w:rPr>
                <w:b/>
                <w:sz w:val="26"/>
                <w:szCs w:val="26"/>
              </w:rPr>
              <w:t>(</w:t>
            </w:r>
            <w:r w:rsidR="001C5059" w:rsidRPr="00B42DA1">
              <w:rPr>
                <w:b/>
                <w:sz w:val="26"/>
                <w:szCs w:val="26"/>
              </w:rPr>
              <w:t>01/02</w:t>
            </w:r>
            <w:r w:rsidR="004D7112" w:rsidRPr="00B42DA1">
              <w:rPr>
                <w:b/>
                <w:sz w:val="26"/>
                <w:szCs w:val="26"/>
              </w:rPr>
              <w:t>)</w:t>
            </w:r>
          </w:p>
        </w:tc>
        <w:tc>
          <w:tcPr>
            <w:tcW w:w="8296" w:type="dxa"/>
            <w:shd w:val="clear" w:color="auto" w:fill="auto"/>
            <w:vAlign w:val="center"/>
          </w:tcPr>
          <w:p w:rsidR="006979B6" w:rsidRPr="00B42DA1" w:rsidRDefault="004D7112" w:rsidP="00235FDC">
            <w:pPr>
              <w:spacing w:before="40" w:after="40"/>
              <w:jc w:val="center"/>
              <w:rPr>
                <w:b/>
                <w:sz w:val="26"/>
                <w:szCs w:val="26"/>
              </w:rPr>
            </w:pPr>
            <w:r w:rsidRPr="00B42DA1">
              <w:rPr>
                <w:b/>
                <w:sz w:val="26"/>
                <w:szCs w:val="26"/>
              </w:rPr>
              <w:t>Buổi sáng</w:t>
            </w:r>
          </w:p>
          <w:p w:rsidR="007F2434" w:rsidRPr="00B42DA1" w:rsidRDefault="007F2434" w:rsidP="000F27D3">
            <w:pPr>
              <w:spacing w:before="40" w:after="40"/>
              <w:jc w:val="both"/>
              <w:rPr>
                <w:sz w:val="26"/>
                <w:szCs w:val="26"/>
              </w:rPr>
            </w:pPr>
            <w:r w:rsidRPr="00B42DA1">
              <w:rPr>
                <w:sz w:val="26"/>
                <w:szCs w:val="26"/>
              </w:rPr>
              <w:t xml:space="preserve">- </w:t>
            </w:r>
            <w:r w:rsidR="000F27D3" w:rsidRPr="00B42DA1">
              <w:rPr>
                <w:sz w:val="26"/>
                <w:szCs w:val="26"/>
              </w:rPr>
              <w:t xml:space="preserve">Tổ chức Cuộc thi Khoa học kỹ thuật, Khởi nghiệp dành cho học sinh trung học cấp tỉnh năm học 2023-2024 từ ngày 01/02 đến ngày 03/02/2024 tại Phân hiệu trường Đại học Đông Á (Ban Tổ chức, các đoàn </w:t>
            </w:r>
            <w:r w:rsidR="008D1149" w:rsidRPr="00B42DA1">
              <w:rPr>
                <w:sz w:val="26"/>
                <w:szCs w:val="26"/>
              </w:rPr>
              <w:t>tham gia dự thi</w:t>
            </w:r>
            <w:r w:rsidR="000F27D3" w:rsidRPr="00B42DA1">
              <w:rPr>
                <w:sz w:val="26"/>
                <w:szCs w:val="26"/>
              </w:rPr>
              <w:t>).</w:t>
            </w:r>
          </w:p>
          <w:p w:rsidR="00403194" w:rsidRPr="00B42DA1" w:rsidRDefault="00403194" w:rsidP="00403194">
            <w:pPr>
              <w:autoSpaceDE w:val="0"/>
              <w:autoSpaceDN w:val="0"/>
              <w:adjustRightInd w:val="0"/>
              <w:jc w:val="both"/>
              <w:rPr>
                <w:color w:val="000000"/>
                <w:sz w:val="26"/>
                <w:szCs w:val="26"/>
              </w:rPr>
            </w:pPr>
            <w:r w:rsidRPr="00B42DA1">
              <w:rPr>
                <w:color w:val="000000"/>
                <w:sz w:val="26"/>
                <w:szCs w:val="26"/>
              </w:rPr>
              <w:t>- Dự Bế mạc Ngày hội STEM cấp thành phố năm học 2023-2024 lúc 10 giờ 00 tại Trường THCS Lương Thế Vinh, Tp. Buôn Ma Thuột (Đ/c Hiệp – PGĐ, LĐ phòng GDTrH-GDTX).</w:t>
            </w:r>
          </w:p>
          <w:p w:rsidR="008D1149" w:rsidRPr="00B42DA1" w:rsidRDefault="008D1149" w:rsidP="000F27D3">
            <w:pPr>
              <w:spacing w:before="40" w:after="40"/>
              <w:jc w:val="both"/>
              <w:rPr>
                <w:sz w:val="26"/>
                <w:szCs w:val="26"/>
              </w:rPr>
            </w:pPr>
            <w:r w:rsidRPr="00B42DA1">
              <w:rPr>
                <w:sz w:val="26"/>
                <w:szCs w:val="26"/>
              </w:rPr>
              <w:t>- Dự Sơ kết học kỳ I năm học 2023 – 2024 và Chương trình Xuân yêu thương lúc 8 giờ 00 tại Trung tâm HTPT GDHN trẻ khuyết tật (Đ/c Oanh – PGĐ, GDTH-GDMN).</w:t>
            </w:r>
          </w:p>
          <w:p w:rsidR="00872C79" w:rsidRPr="00B42DA1" w:rsidRDefault="00872C79" w:rsidP="009C272A">
            <w:pPr>
              <w:spacing w:before="40" w:after="40"/>
              <w:jc w:val="both"/>
              <w:rPr>
                <w:sz w:val="26"/>
                <w:szCs w:val="26"/>
              </w:rPr>
            </w:pPr>
            <w:r w:rsidRPr="00B42DA1">
              <w:rPr>
                <w:sz w:val="26"/>
                <w:szCs w:val="26"/>
              </w:rPr>
              <w:t xml:space="preserve">- Phối hợp với Công ty TNHH </w:t>
            </w:r>
            <w:r w:rsidR="009C272A" w:rsidRPr="00B42DA1">
              <w:rPr>
                <w:sz w:val="26"/>
                <w:szCs w:val="26"/>
              </w:rPr>
              <w:t xml:space="preserve">Xã hội thư viện ước mơ khảo sát </w:t>
            </w:r>
            <w:r w:rsidRPr="00B42DA1">
              <w:rPr>
                <w:sz w:val="26"/>
                <w:szCs w:val="26"/>
              </w:rPr>
              <w:t xml:space="preserve"> thư viện </w:t>
            </w:r>
            <w:r w:rsidR="009C272A" w:rsidRPr="00B42DA1">
              <w:rPr>
                <w:sz w:val="26"/>
                <w:szCs w:val="26"/>
              </w:rPr>
              <w:t xml:space="preserve">các </w:t>
            </w:r>
            <w:r w:rsidRPr="00B42DA1">
              <w:rPr>
                <w:sz w:val="26"/>
                <w:szCs w:val="26"/>
              </w:rPr>
              <w:t xml:space="preserve">trường tiểu học đăng ký nhận tài trợ Thư </w:t>
            </w:r>
            <w:r w:rsidR="009C272A" w:rsidRPr="00B42DA1">
              <w:rPr>
                <w:sz w:val="26"/>
                <w:szCs w:val="26"/>
              </w:rPr>
              <w:t xml:space="preserve">viện ước mơ từ ngày 01/02 đến </w:t>
            </w:r>
            <w:r w:rsidR="009C272A" w:rsidRPr="00B42DA1">
              <w:rPr>
                <w:sz w:val="26"/>
                <w:szCs w:val="26"/>
              </w:rPr>
              <w:lastRenderedPageBreak/>
              <w:t>02/02/2024  tại các</w:t>
            </w:r>
            <w:r w:rsidRPr="00B42DA1">
              <w:rPr>
                <w:sz w:val="26"/>
                <w:szCs w:val="26"/>
              </w:rPr>
              <w:t xml:space="preserve"> huyện</w:t>
            </w:r>
            <w:r w:rsidR="009C272A" w:rsidRPr="00B42DA1">
              <w:rPr>
                <w:sz w:val="26"/>
                <w:szCs w:val="26"/>
              </w:rPr>
              <w:t>: Ea H'leo, Krông Búk, Cư M'gar và Krông Bông</w:t>
            </w:r>
            <w:r w:rsidRPr="00B42DA1">
              <w:rPr>
                <w:sz w:val="26"/>
                <w:szCs w:val="26"/>
              </w:rPr>
              <w:t xml:space="preserve"> (GDTH-GDMN).</w:t>
            </w:r>
          </w:p>
        </w:tc>
      </w:tr>
      <w:tr w:rsidR="00314B06" w:rsidRPr="00B42DA1" w:rsidTr="004905B7">
        <w:trPr>
          <w:trHeight w:val="20"/>
          <w:jc w:val="center"/>
        </w:trPr>
        <w:tc>
          <w:tcPr>
            <w:tcW w:w="1413" w:type="dxa"/>
            <w:vMerge/>
            <w:shd w:val="clear" w:color="auto" w:fill="auto"/>
            <w:vAlign w:val="center"/>
          </w:tcPr>
          <w:p w:rsidR="006979B6" w:rsidRPr="00B42DA1" w:rsidRDefault="006979B6">
            <w:pPr>
              <w:widowControl w:val="0"/>
              <w:pBdr>
                <w:top w:val="nil"/>
                <w:left w:val="nil"/>
                <w:bottom w:val="nil"/>
                <w:right w:val="nil"/>
                <w:between w:val="nil"/>
              </w:pBdr>
              <w:spacing w:line="276" w:lineRule="auto"/>
              <w:rPr>
                <w:sz w:val="26"/>
                <w:szCs w:val="26"/>
              </w:rPr>
            </w:pPr>
          </w:p>
        </w:tc>
        <w:tc>
          <w:tcPr>
            <w:tcW w:w="8296" w:type="dxa"/>
            <w:shd w:val="clear" w:color="auto" w:fill="auto"/>
            <w:vAlign w:val="center"/>
          </w:tcPr>
          <w:p w:rsidR="0029508F" w:rsidRPr="00B42DA1" w:rsidRDefault="004D7112" w:rsidP="0029508F">
            <w:pPr>
              <w:spacing w:before="40" w:after="40"/>
              <w:jc w:val="center"/>
              <w:rPr>
                <w:b/>
                <w:sz w:val="26"/>
                <w:szCs w:val="26"/>
              </w:rPr>
            </w:pPr>
            <w:r w:rsidRPr="00B42DA1">
              <w:rPr>
                <w:b/>
                <w:sz w:val="26"/>
                <w:szCs w:val="26"/>
              </w:rPr>
              <w:t>Buổi chiều</w:t>
            </w:r>
          </w:p>
          <w:p w:rsidR="00F13F44" w:rsidRPr="00B42DA1" w:rsidRDefault="00E314F5" w:rsidP="00ED3791">
            <w:pPr>
              <w:autoSpaceDE w:val="0"/>
              <w:autoSpaceDN w:val="0"/>
              <w:adjustRightInd w:val="0"/>
              <w:jc w:val="both"/>
              <w:rPr>
                <w:sz w:val="26"/>
                <w:szCs w:val="26"/>
              </w:rPr>
            </w:pPr>
            <w:r w:rsidRPr="00B42DA1">
              <w:rPr>
                <w:sz w:val="26"/>
                <w:szCs w:val="26"/>
              </w:rPr>
              <w:t>-</w:t>
            </w:r>
            <w:r w:rsidR="003710C4" w:rsidRPr="00B42DA1">
              <w:rPr>
                <w:sz w:val="26"/>
                <w:szCs w:val="26"/>
              </w:rPr>
              <w:t xml:space="preserve"> </w:t>
            </w:r>
            <w:r w:rsidR="00ED3791" w:rsidRPr="00B42DA1">
              <w:rPr>
                <w:sz w:val="26"/>
                <w:szCs w:val="26"/>
              </w:rPr>
              <w:t>Làm việc bình thường.</w:t>
            </w:r>
          </w:p>
        </w:tc>
      </w:tr>
      <w:tr w:rsidR="00314B06" w:rsidRPr="00B42DA1" w:rsidTr="004905B7">
        <w:trPr>
          <w:trHeight w:val="20"/>
          <w:jc w:val="center"/>
        </w:trPr>
        <w:tc>
          <w:tcPr>
            <w:tcW w:w="1413" w:type="dxa"/>
            <w:vMerge w:val="restart"/>
            <w:shd w:val="clear" w:color="auto" w:fill="auto"/>
            <w:vAlign w:val="center"/>
          </w:tcPr>
          <w:p w:rsidR="002420C3" w:rsidRPr="00B42DA1" w:rsidRDefault="002420C3">
            <w:pPr>
              <w:spacing w:before="60" w:after="60"/>
              <w:jc w:val="center"/>
              <w:rPr>
                <w:b/>
                <w:sz w:val="26"/>
                <w:szCs w:val="26"/>
              </w:rPr>
            </w:pPr>
            <w:r w:rsidRPr="00B42DA1">
              <w:rPr>
                <w:b/>
                <w:sz w:val="26"/>
                <w:szCs w:val="26"/>
              </w:rPr>
              <w:t>Thứ Sáu</w:t>
            </w:r>
          </w:p>
          <w:p w:rsidR="002420C3" w:rsidRPr="00B42DA1" w:rsidRDefault="002420C3" w:rsidP="00DB0D7E">
            <w:pPr>
              <w:spacing w:before="60" w:after="60"/>
              <w:jc w:val="center"/>
              <w:rPr>
                <w:b/>
                <w:sz w:val="26"/>
                <w:szCs w:val="26"/>
              </w:rPr>
            </w:pPr>
            <w:r w:rsidRPr="00B42DA1">
              <w:rPr>
                <w:b/>
                <w:sz w:val="26"/>
                <w:szCs w:val="26"/>
              </w:rPr>
              <w:t>(</w:t>
            </w:r>
            <w:r w:rsidR="001C5059" w:rsidRPr="00B42DA1">
              <w:rPr>
                <w:b/>
                <w:sz w:val="26"/>
                <w:szCs w:val="26"/>
              </w:rPr>
              <w:t>02/02</w:t>
            </w:r>
            <w:r w:rsidRPr="00B42DA1">
              <w:rPr>
                <w:b/>
                <w:sz w:val="26"/>
                <w:szCs w:val="26"/>
              </w:rPr>
              <w:t>)</w:t>
            </w:r>
          </w:p>
        </w:tc>
        <w:tc>
          <w:tcPr>
            <w:tcW w:w="8296" w:type="dxa"/>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sáng</w:t>
            </w:r>
          </w:p>
          <w:p w:rsidR="00872FC7" w:rsidRPr="00B42DA1" w:rsidRDefault="000F27D3" w:rsidP="00723335">
            <w:pPr>
              <w:autoSpaceDE w:val="0"/>
              <w:autoSpaceDN w:val="0"/>
              <w:adjustRightInd w:val="0"/>
              <w:spacing w:before="40" w:after="40"/>
              <w:jc w:val="both"/>
              <w:rPr>
                <w:sz w:val="26"/>
                <w:szCs w:val="26"/>
              </w:rPr>
            </w:pPr>
            <w:bookmarkStart w:id="0" w:name="_heading=h.gjdgxs" w:colFirst="0" w:colLast="0"/>
            <w:bookmarkEnd w:id="0"/>
            <w:r w:rsidRPr="00B42DA1">
              <w:rPr>
                <w:sz w:val="26"/>
                <w:szCs w:val="26"/>
              </w:rPr>
              <w:t xml:space="preserve">- Khai mạc Cuộc thi Khoa học kỹ thuật, Khởi nghiệp dành cho học sinh trung học cấp tỉnh năm học 2023-2024 lúc 8 giờ 00 tại Phân hiệu </w:t>
            </w:r>
            <w:r w:rsidR="00723335" w:rsidRPr="00B42DA1">
              <w:rPr>
                <w:sz w:val="26"/>
                <w:szCs w:val="26"/>
              </w:rPr>
              <w:t>T</w:t>
            </w:r>
            <w:r w:rsidRPr="00B42DA1">
              <w:rPr>
                <w:sz w:val="26"/>
                <w:szCs w:val="26"/>
              </w:rPr>
              <w:t>rường Đại học Đông Á (LĐ Sở; GDTrH-GDTX; đại diện Lđ các phòng CMNV thuộc Sở)</w:t>
            </w:r>
          </w:p>
        </w:tc>
      </w:tr>
      <w:tr w:rsidR="00314B06" w:rsidRPr="00B42DA1" w:rsidTr="004905B7">
        <w:trPr>
          <w:trHeight w:val="20"/>
          <w:jc w:val="center"/>
        </w:trPr>
        <w:tc>
          <w:tcPr>
            <w:tcW w:w="1413" w:type="dxa"/>
            <w:vMerge/>
            <w:shd w:val="clear" w:color="auto" w:fill="auto"/>
            <w:vAlign w:val="center"/>
          </w:tcPr>
          <w:p w:rsidR="002420C3" w:rsidRPr="00B42DA1" w:rsidRDefault="002420C3">
            <w:pPr>
              <w:widowControl w:val="0"/>
              <w:pBdr>
                <w:top w:val="nil"/>
                <w:left w:val="nil"/>
                <w:bottom w:val="nil"/>
                <w:right w:val="nil"/>
                <w:between w:val="nil"/>
              </w:pBdr>
              <w:spacing w:line="276" w:lineRule="auto"/>
              <w:rPr>
                <w:sz w:val="26"/>
                <w:szCs w:val="26"/>
              </w:rPr>
            </w:pPr>
          </w:p>
        </w:tc>
        <w:tc>
          <w:tcPr>
            <w:tcW w:w="8296" w:type="dxa"/>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chiều</w:t>
            </w:r>
          </w:p>
          <w:p w:rsidR="00B42DA1" w:rsidRPr="00B42DA1" w:rsidRDefault="00B42DA1" w:rsidP="001C5059">
            <w:pPr>
              <w:spacing w:after="120"/>
              <w:jc w:val="both"/>
              <w:rPr>
                <w:bCs/>
                <w:color w:val="000000"/>
                <w:sz w:val="26"/>
                <w:szCs w:val="26"/>
              </w:rPr>
            </w:pPr>
            <w:bookmarkStart w:id="1" w:name="_GoBack"/>
            <w:bookmarkEnd w:id="1"/>
            <w:r w:rsidRPr="00B42DA1">
              <w:rPr>
                <w:sz w:val="26"/>
                <w:szCs w:val="26"/>
              </w:rPr>
              <w:t>- Tham dự họp trực tuyến Phiên họp thứ bảy của Ban Chỉ đạo cải cách hành chính của Chính phủ lúc 14 giờ 00 tại Trụ sở UBND tỉnh (Đ/c Oanh – PGĐ).</w:t>
            </w:r>
          </w:p>
        </w:tc>
      </w:tr>
      <w:tr w:rsidR="00314B06" w:rsidRPr="00B42DA1" w:rsidTr="004905B7">
        <w:trPr>
          <w:trHeight w:val="20"/>
          <w:jc w:val="center"/>
        </w:trPr>
        <w:tc>
          <w:tcPr>
            <w:tcW w:w="1413" w:type="dxa"/>
            <w:vMerge w:val="restart"/>
            <w:shd w:val="clear" w:color="auto" w:fill="auto"/>
            <w:vAlign w:val="center"/>
          </w:tcPr>
          <w:p w:rsidR="002420C3" w:rsidRPr="00B42DA1" w:rsidRDefault="002420C3" w:rsidP="00797A1F">
            <w:pPr>
              <w:spacing w:before="60" w:after="60"/>
              <w:jc w:val="center"/>
              <w:rPr>
                <w:b/>
                <w:sz w:val="26"/>
                <w:szCs w:val="26"/>
              </w:rPr>
            </w:pPr>
            <w:r w:rsidRPr="00B42DA1">
              <w:rPr>
                <w:b/>
                <w:sz w:val="26"/>
                <w:szCs w:val="26"/>
              </w:rPr>
              <w:t>Thứ Bảy (</w:t>
            </w:r>
            <w:r w:rsidR="001C5059" w:rsidRPr="00B42DA1">
              <w:rPr>
                <w:b/>
                <w:sz w:val="26"/>
                <w:szCs w:val="26"/>
              </w:rPr>
              <w:t>03/02</w:t>
            </w:r>
            <w:r w:rsidRPr="00B42DA1">
              <w:rPr>
                <w:b/>
                <w:sz w:val="26"/>
                <w:szCs w:val="26"/>
              </w:rPr>
              <w:t>)</w:t>
            </w:r>
          </w:p>
        </w:tc>
        <w:tc>
          <w:tcPr>
            <w:tcW w:w="8296" w:type="dxa"/>
            <w:tcBorders>
              <w:bottom w:val="single" w:sz="4" w:space="0" w:color="000000"/>
            </w:tcBorders>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sáng</w:t>
            </w:r>
          </w:p>
          <w:p w:rsidR="003C7F13" w:rsidRPr="00B42DA1" w:rsidRDefault="003C7F13" w:rsidP="001C5059">
            <w:pPr>
              <w:autoSpaceDE w:val="0"/>
              <w:autoSpaceDN w:val="0"/>
              <w:adjustRightInd w:val="0"/>
              <w:jc w:val="both"/>
              <w:rPr>
                <w:sz w:val="26"/>
                <w:szCs w:val="26"/>
              </w:rPr>
            </w:pPr>
          </w:p>
        </w:tc>
      </w:tr>
      <w:tr w:rsidR="00314B06" w:rsidRPr="00B42DA1" w:rsidTr="004905B7">
        <w:trPr>
          <w:trHeight w:val="20"/>
          <w:jc w:val="center"/>
        </w:trPr>
        <w:tc>
          <w:tcPr>
            <w:tcW w:w="1413" w:type="dxa"/>
            <w:vMerge/>
            <w:shd w:val="clear" w:color="auto" w:fill="auto"/>
            <w:vAlign w:val="center"/>
          </w:tcPr>
          <w:p w:rsidR="002420C3" w:rsidRPr="00B42DA1" w:rsidRDefault="002420C3" w:rsidP="002420C3">
            <w:pPr>
              <w:widowControl w:val="0"/>
              <w:pBdr>
                <w:top w:val="nil"/>
                <w:left w:val="nil"/>
                <w:bottom w:val="nil"/>
                <w:right w:val="nil"/>
                <w:between w:val="nil"/>
              </w:pBdr>
              <w:spacing w:line="276" w:lineRule="auto"/>
              <w:rPr>
                <w:sz w:val="26"/>
                <w:szCs w:val="26"/>
              </w:rPr>
            </w:pPr>
          </w:p>
        </w:tc>
        <w:tc>
          <w:tcPr>
            <w:tcW w:w="8296" w:type="dxa"/>
            <w:tcBorders>
              <w:bottom w:val="single" w:sz="4" w:space="0" w:color="000000"/>
            </w:tcBorders>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chiều</w:t>
            </w:r>
          </w:p>
          <w:p w:rsidR="00F94BB1" w:rsidRPr="00B42DA1" w:rsidRDefault="008D1149" w:rsidP="00352159">
            <w:pPr>
              <w:spacing w:before="40" w:after="40"/>
              <w:jc w:val="both"/>
              <w:rPr>
                <w:sz w:val="26"/>
                <w:szCs w:val="26"/>
              </w:rPr>
            </w:pPr>
            <w:r w:rsidRPr="00B42DA1">
              <w:rPr>
                <w:sz w:val="26"/>
                <w:szCs w:val="26"/>
              </w:rPr>
              <w:t xml:space="preserve">- </w:t>
            </w:r>
            <w:r w:rsidR="00352159" w:rsidRPr="00B42DA1">
              <w:rPr>
                <w:sz w:val="26"/>
                <w:szCs w:val="26"/>
              </w:rPr>
              <w:t>Bế</w:t>
            </w:r>
            <w:r w:rsidRPr="00B42DA1">
              <w:rPr>
                <w:sz w:val="26"/>
                <w:szCs w:val="26"/>
              </w:rPr>
              <w:t xml:space="preserve"> mạc Cuộc thi Khoa học kỹ thuật, Khởi nghiệp dành cho học sinh trung học cấp tỉnh năm học 2023-2024 lúc 15 giờ 00 tại Phân hiệu trường Đại học Đông Á (LĐ Sở; GDTrH-GDTX; đại diện Lđ các phòng CMNV thuộc Sở)</w:t>
            </w:r>
          </w:p>
        </w:tc>
      </w:tr>
      <w:tr w:rsidR="00314B06" w:rsidRPr="00B42DA1" w:rsidTr="004905B7">
        <w:trPr>
          <w:trHeight w:val="20"/>
          <w:jc w:val="center"/>
        </w:trPr>
        <w:tc>
          <w:tcPr>
            <w:tcW w:w="1413" w:type="dxa"/>
            <w:vMerge w:val="restart"/>
            <w:shd w:val="clear" w:color="auto" w:fill="auto"/>
            <w:vAlign w:val="center"/>
          </w:tcPr>
          <w:p w:rsidR="002420C3" w:rsidRPr="00B42DA1" w:rsidRDefault="002420C3" w:rsidP="00707C2B">
            <w:pPr>
              <w:spacing w:before="60" w:after="60"/>
              <w:jc w:val="center"/>
              <w:rPr>
                <w:b/>
                <w:sz w:val="26"/>
                <w:szCs w:val="26"/>
              </w:rPr>
            </w:pPr>
            <w:r w:rsidRPr="00B42DA1">
              <w:rPr>
                <w:b/>
                <w:sz w:val="26"/>
                <w:szCs w:val="26"/>
              </w:rPr>
              <w:t>CN (</w:t>
            </w:r>
            <w:r w:rsidR="001C5059" w:rsidRPr="00B42DA1">
              <w:rPr>
                <w:b/>
                <w:sz w:val="26"/>
                <w:szCs w:val="26"/>
              </w:rPr>
              <w:t>04/02</w:t>
            </w:r>
            <w:r w:rsidRPr="00B42DA1">
              <w:rPr>
                <w:b/>
                <w:sz w:val="26"/>
                <w:szCs w:val="26"/>
              </w:rPr>
              <w:t>)</w:t>
            </w:r>
          </w:p>
        </w:tc>
        <w:tc>
          <w:tcPr>
            <w:tcW w:w="8296" w:type="dxa"/>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sáng</w:t>
            </w:r>
          </w:p>
          <w:p w:rsidR="009A0D6A" w:rsidRPr="00B42DA1" w:rsidRDefault="009A0D6A" w:rsidP="001C5059">
            <w:pPr>
              <w:spacing w:before="40" w:after="40"/>
              <w:jc w:val="both"/>
              <w:rPr>
                <w:bCs/>
                <w:iCs/>
                <w:sz w:val="26"/>
                <w:szCs w:val="26"/>
              </w:rPr>
            </w:pPr>
          </w:p>
        </w:tc>
      </w:tr>
      <w:tr w:rsidR="00314B06" w:rsidRPr="00B42DA1" w:rsidTr="004905B7">
        <w:trPr>
          <w:trHeight w:val="20"/>
          <w:jc w:val="center"/>
        </w:trPr>
        <w:tc>
          <w:tcPr>
            <w:tcW w:w="1413" w:type="dxa"/>
            <w:vMerge/>
            <w:shd w:val="clear" w:color="auto" w:fill="auto"/>
            <w:vAlign w:val="center"/>
          </w:tcPr>
          <w:p w:rsidR="002420C3" w:rsidRPr="00B42DA1" w:rsidRDefault="002420C3" w:rsidP="002420C3">
            <w:pPr>
              <w:widowControl w:val="0"/>
              <w:pBdr>
                <w:top w:val="nil"/>
                <w:left w:val="nil"/>
                <w:bottom w:val="nil"/>
                <w:right w:val="nil"/>
                <w:between w:val="nil"/>
              </w:pBdr>
              <w:spacing w:line="276" w:lineRule="auto"/>
              <w:rPr>
                <w:b/>
                <w:sz w:val="26"/>
                <w:szCs w:val="26"/>
              </w:rPr>
            </w:pPr>
          </w:p>
        </w:tc>
        <w:tc>
          <w:tcPr>
            <w:tcW w:w="8296" w:type="dxa"/>
            <w:tcBorders>
              <w:bottom w:val="single" w:sz="4" w:space="0" w:color="000000"/>
            </w:tcBorders>
            <w:shd w:val="clear" w:color="auto" w:fill="auto"/>
            <w:vAlign w:val="center"/>
          </w:tcPr>
          <w:p w:rsidR="002420C3" w:rsidRPr="00B42DA1" w:rsidRDefault="002420C3" w:rsidP="00235FDC">
            <w:pPr>
              <w:spacing w:before="40" w:after="40"/>
              <w:jc w:val="center"/>
              <w:rPr>
                <w:b/>
                <w:sz w:val="26"/>
                <w:szCs w:val="26"/>
              </w:rPr>
            </w:pPr>
            <w:r w:rsidRPr="00B42DA1">
              <w:rPr>
                <w:b/>
                <w:sz w:val="26"/>
                <w:szCs w:val="26"/>
              </w:rPr>
              <w:t>Buổi chiều</w:t>
            </w:r>
          </w:p>
          <w:p w:rsidR="002420C3" w:rsidRPr="00B42DA1" w:rsidRDefault="002420C3" w:rsidP="00235FDC">
            <w:pPr>
              <w:spacing w:before="40" w:after="40"/>
              <w:jc w:val="both"/>
              <w:rPr>
                <w:b/>
                <w:sz w:val="26"/>
                <w:szCs w:val="26"/>
              </w:rPr>
            </w:pPr>
          </w:p>
        </w:tc>
      </w:tr>
    </w:tbl>
    <w:p w:rsidR="006979B6" w:rsidRDefault="004D7112">
      <w:pPr>
        <w:spacing w:before="120"/>
        <w:ind w:right="-108"/>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color w:val="FF0000"/>
          <w:sz w:val="26"/>
          <w:szCs w:val="26"/>
        </w:rPr>
        <w:t>CHÁNH VĂN PHÒNG</w:t>
      </w:r>
    </w:p>
    <w:sectPr w:rsidR="006979B6">
      <w:headerReference w:type="default" r:id="rId9"/>
      <w:pgSz w:w="11907" w:h="16840"/>
      <w:pgMar w:top="993" w:right="851" w:bottom="1276"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4B4" w:rsidRDefault="005A04B4">
      <w:r>
        <w:separator/>
      </w:r>
    </w:p>
  </w:endnote>
  <w:endnote w:type="continuationSeparator" w:id="0">
    <w:p w:rsidR="005A04B4" w:rsidRDefault="005A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4B4" w:rsidRDefault="005A04B4">
      <w:r>
        <w:separator/>
      </w:r>
    </w:p>
  </w:footnote>
  <w:footnote w:type="continuationSeparator" w:id="0">
    <w:p w:rsidR="005A04B4" w:rsidRDefault="005A04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9B6" w:rsidRDefault="004D711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52AF4">
      <w:rPr>
        <w:noProof/>
        <w:color w:val="000000"/>
      </w:rPr>
      <w:t>2</w:t>
    </w:r>
    <w:r>
      <w:rPr>
        <w:color w:val="000000"/>
      </w:rPr>
      <w:fldChar w:fldCharType="end"/>
    </w:r>
  </w:p>
  <w:p w:rsidR="006979B6" w:rsidRDefault="006979B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91850"/>
    <w:multiLevelType w:val="hybridMultilevel"/>
    <w:tmpl w:val="B218F722"/>
    <w:lvl w:ilvl="0" w:tplc="D7D49D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B6"/>
    <w:rsid w:val="0001163A"/>
    <w:rsid w:val="0002797D"/>
    <w:rsid w:val="00034669"/>
    <w:rsid w:val="00044C0B"/>
    <w:rsid w:val="0005726D"/>
    <w:rsid w:val="00071566"/>
    <w:rsid w:val="000716FF"/>
    <w:rsid w:val="000749E5"/>
    <w:rsid w:val="00076B6C"/>
    <w:rsid w:val="000814D5"/>
    <w:rsid w:val="000947E8"/>
    <w:rsid w:val="000951A3"/>
    <w:rsid w:val="00097A7E"/>
    <w:rsid w:val="000A27CA"/>
    <w:rsid w:val="000B2D60"/>
    <w:rsid w:val="000C5452"/>
    <w:rsid w:val="000D16FB"/>
    <w:rsid w:val="000D3DA1"/>
    <w:rsid w:val="000D661C"/>
    <w:rsid w:val="000D7787"/>
    <w:rsid w:val="000E1961"/>
    <w:rsid w:val="000F27D3"/>
    <w:rsid w:val="00104767"/>
    <w:rsid w:val="001136B2"/>
    <w:rsid w:val="00114B34"/>
    <w:rsid w:val="00122604"/>
    <w:rsid w:val="0012575B"/>
    <w:rsid w:val="00126308"/>
    <w:rsid w:val="00135EAB"/>
    <w:rsid w:val="00137502"/>
    <w:rsid w:val="001408EB"/>
    <w:rsid w:val="001430D8"/>
    <w:rsid w:val="0015656D"/>
    <w:rsid w:val="0016240C"/>
    <w:rsid w:val="00162CEB"/>
    <w:rsid w:val="0016518E"/>
    <w:rsid w:val="00173F5D"/>
    <w:rsid w:val="00196C45"/>
    <w:rsid w:val="001C5059"/>
    <w:rsid w:val="001C62FA"/>
    <w:rsid w:val="001D065A"/>
    <w:rsid w:val="001D297E"/>
    <w:rsid w:val="001D5B51"/>
    <w:rsid w:val="001F5F69"/>
    <w:rsid w:val="002009A6"/>
    <w:rsid w:val="00204894"/>
    <w:rsid w:val="0021785B"/>
    <w:rsid w:val="00235A4F"/>
    <w:rsid w:val="00235FDC"/>
    <w:rsid w:val="0024073D"/>
    <w:rsid w:val="002413D9"/>
    <w:rsid w:val="002420C3"/>
    <w:rsid w:val="00242B07"/>
    <w:rsid w:val="0025688A"/>
    <w:rsid w:val="00263B8B"/>
    <w:rsid w:val="00265100"/>
    <w:rsid w:val="00267295"/>
    <w:rsid w:val="00272071"/>
    <w:rsid w:val="002725B0"/>
    <w:rsid w:val="00272E1D"/>
    <w:rsid w:val="002730FC"/>
    <w:rsid w:val="00282411"/>
    <w:rsid w:val="00283CA7"/>
    <w:rsid w:val="002923BD"/>
    <w:rsid w:val="0029508F"/>
    <w:rsid w:val="002A32BE"/>
    <w:rsid w:val="002A48C7"/>
    <w:rsid w:val="002B0D23"/>
    <w:rsid w:val="002B23C7"/>
    <w:rsid w:val="002C197E"/>
    <w:rsid w:val="002C3214"/>
    <w:rsid w:val="002C756B"/>
    <w:rsid w:val="002D2D9B"/>
    <w:rsid w:val="002D3839"/>
    <w:rsid w:val="002D4331"/>
    <w:rsid w:val="002D4E60"/>
    <w:rsid w:val="002D5AAB"/>
    <w:rsid w:val="002E139B"/>
    <w:rsid w:val="002E344C"/>
    <w:rsid w:val="002F3248"/>
    <w:rsid w:val="002F5922"/>
    <w:rsid w:val="002F6D5D"/>
    <w:rsid w:val="003036C4"/>
    <w:rsid w:val="00307509"/>
    <w:rsid w:val="00313669"/>
    <w:rsid w:val="00314B06"/>
    <w:rsid w:val="003157E0"/>
    <w:rsid w:val="003220CA"/>
    <w:rsid w:val="00333A54"/>
    <w:rsid w:val="00340B16"/>
    <w:rsid w:val="003476AB"/>
    <w:rsid w:val="003514B8"/>
    <w:rsid w:val="00352159"/>
    <w:rsid w:val="003556FB"/>
    <w:rsid w:val="003654CA"/>
    <w:rsid w:val="003710C4"/>
    <w:rsid w:val="003757E5"/>
    <w:rsid w:val="00380506"/>
    <w:rsid w:val="003845C0"/>
    <w:rsid w:val="0039056D"/>
    <w:rsid w:val="003A3A3E"/>
    <w:rsid w:val="003A706E"/>
    <w:rsid w:val="003B3AC8"/>
    <w:rsid w:val="003B411D"/>
    <w:rsid w:val="003B5F8B"/>
    <w:rsid w:val="003C0C56"/>
    <w:rsid w:val="003C50C1"/>
    <w:rsid w:val="003C7F13"/>
    <w:rsid w:val="003D3B50"/>
    <w:rsid w:val="003D73EE"/>
    <w:rsid w:val="003F4155"/>
    <w:rsid w:val="00402E80"/>
    <w:rsid w:val="00403194"/>
    <w:rsid w:val="00424852"/>
    <w:rsid w:val="00430B53"/>
    <w:rsid w:val="004339A7"/>
    <w:rsid w:val="00435AF1"/>
    <w:rsid w:val="004413BE"/>
    <w:rsid w:val="00446840"/>
    <w:rsid w:val="0045538F"/>
    <w:rsid w:val="004639A0"/>
    <w:rsid w:val="00474FA5"/>
    <w:rsid w:val="004873BC"/>
    <w:rsid w:val="004905B7"/>
    <w:rsid w:val="00494046"/>
    <w:rsid w:val="004A5FC5"/>
    <w:rsid w:val="004B1788"/>
    <w:rsid w:val="004C2ACD"/>
    <w:rsid w:val="004C3EB0"/>
    <w:rsid w:val="004C44C0"/>
    <w:rsid w:val="004C5C1F"/>
    <w:rsid w:val="004D01B0"/>
    <w:rsid w:val="004D15C0"/>
    <w:rsid w:val="004D7112"/>
    <w:rsid w:val="004D74FD"/>
    <w:rsid w:val="004E2031"/>
    <w:rsid w:val="004E7E38"/>
    <w:rsid w:val="004F7CE6"/>
    <w:rsid w:val="00501971"/>
    <w:rsid w:val="00507A63"/>
    <w:rsid w:val="00515D47"/>
    <w:rsid w:val="00534A60"/>
    <w:rsid w:val="00537B33"/>
    <w:rsid w:val="00537CAD"/>
    <w:rsid w:val="00537DF9"/>
    <w:rsid w:val="0054072B"/>
    <w:rsid w:val="005514CB"/>
    <w:rsid w:val="00552555"/>
    <w:rsid w:val="005572A5"/>
    <w:rsid w:val="00570408"/>
    <w:rsid w:val="00573911"/>
    <w:rsid w:val="005842D3"/>
    <w:rsid w:val="005851C1"/>
    <w:rsid w:val="005962DB"/>
    <w:rsid w:val="005A04B4"/>
    <w:rsid w:val="005A1CC7"/>
    <w:rsid w:val="005A2911"/>
    <w:rsid w:val="005B2C29"/>
    <w:rsid w:val="005B4EBD"/>
    <w:rsid w:val="005C33B9"/>
    <w:rsid w:val="005C5BB6"/>
    <w:rsid w:val="005C5F03"/>
    <w:rsid w:val="005D72C0"/>
    <w:rsid w:val="005E18ED"/>
    <w:rsid w:val="005E2391"/>
    <w:rsid w:val="005E3B2E"/>
    <w:rsid w:val="005F3AB8"/>
    <w:rsid w:val="005F5661"/>
    <w:rsid w:val="006049C7"/>
    <w:rsid w:val="00612653"/>
    <w:rsid w:val="00617EFF"/>
    <w:rsid w:val="00626D72"/>
    <w:rsid w:val="006326A7"/>
    <w:rsid w:val="006377FF"/>
    <w:rsid w:val="006402AA"/>
    <w:rsid w:val="00643436"/>
    <w:rsid w:val="006435FC"/>
    <w:rsid w:val="006511AF"/>
    <w:rsid w:val="00656053"/>
    <w:rsid w:val="0066368A"/>
    <w:rsid w:val="00670646"/>
    <w:rsid w:val="00672DEB"/>
    <w:rsid w:val="00675279"/>
    <w:rsid w:val="00684940"/>
    <w:rsid w:val="00684F2A"/>
    <w:rsid w:val="00694691"/>
    <w:rsid w:val="006979B6"/>
    <w:rsid w:val="006A1015"/>
    <w:rsid w:val="006A6E29"/>
    <w:rsid w:val="006B47AC"/>
    <w:rsid w:val="006B7B31"/>
    <w:rsid w:val="006C1235"/>
    <w:rsid w:val="006C2B53"/>
    <w:rsid w:val="006C74E6"/>
    <w:rsid w:val="006D68A7"/>
    <w:rsid w:val="006E1687"/>
    <w:rsid w:val="006E3498"/>
    <w:rsid w:val="00707C2B"/>
    <w:rsid w:val="00710D09"/>
    <w:rsid w:val="00716045"/>
    <w:rsid w:val="007171C4"/>
    <w:rsid w:val="00722AF7"/>
    <w:rsid w:val="00723335"/>
    <w:rsid w:val="00723BAC"/>
    <w:rsid w:val="00735495"/>
    <w:rsid w:val="0077490B"/>
    <w:rsid w:val="007766FE"/>
    <w:rsid w:val="0077730A"/>
    <w:rsid w:val="00790A2A"/>
    <w:rsid w:val="007926D1"/>
    <w:rsid w:val="00795301"/>
    <w:rsid w:val="00797A1F"/>
    <w:rsid w:val="007A1C0F"/>
    <w:rsid w:val="007A2B05"/>
    <w:rsid w:val="007B13FC"/>
    <w:rsid w:val="007B1A25"/>
    <w:rsid w:val="007B6795"/>
    <w:rsid w:val="007C1B42"/>
    <w:rsid w:val="007C7278"/>
    <w:rsid w:val="007C77A3"/>
    <w:rsid w:val="007F2434"/>
    <w:rsid w:val="007F4B57"/>
    <w:rsid w:val="00800C81"/>
    <w:rsid w:val="00813C72"/>
    <w:rsid w:val="00814CC0"/>
    <w:rsid w:val="008203DD"/>
    <w:rsid w:val="00820DF7"/>
    <w:rsid w:val="008220BA"/>
    <w:rsid w:val="00830B41"/>
    <w:rsid w:val="00837CE2"/>
    <w:rsid w:val="00854FB2"/>
    <w:rsid w:val="00855628"/>
    <w:rsid w:val="00872907"/>
    <w:rsid w:val="00872C79"/>
    <w:rsid w:val="00872FC7"/>
    <w:rsid w:val="00875374"/>
    <w:rsid w:val="00876581"/>
    <w:rsid w:val="008841EE"/>
    <w:rsid w:val="00885C2A"/>
    <w:rsid w:val="008874B4"/>
    <w:rsid w:val="0089550C"/>
    <w:rsid w:val="00897565"/>
    <w:rsid w:val="008A4B7E"/>
    <w:rsid w:val="008A7224"/>
    <w:rsid w:val="008B12A5"/>
    <w:rsid w:val="008B18D8"/>
    <w:rsid w:val="008B2462"/>
    <w:rsid w:val="008B4C1D"/>
    <w:rsid w:val="008B799D"/>
    <w:rsid w:val="008C2A5B"/>
    <w:rsid w:val="008C3F31"/>
    <w:rsid w:val="008D1149"/>
    <w:rsid w:val="008D2ED7"/>
    <w:rsid w:val="008D41C7"/>
    <w:rsid w:val="00903254"/>
    <w:rsid w:val="0090359E"/>
    <w:rsid w:val="00904037"/>
    <w:rsid w:val="00907465"/>
    <w:rsid w:val="00920E39"/>
    <w:rsid w:val="00930F01"/>
    <w:rsid w:val="0093437F"/>
    <w:rsid w:val="00936CE7"/>
    <w:rsid w:val="00950B4E"/>
    <w:rsid w:val="009630F8"/>
    <w:rsid w:val="009655EC"/>
    <w:rsid w:val="009706FB"/>
    <w:rsid w:val="00972AA3"/>
    <w:rsid w:val="00972E68"/>
    <w:rsid w:val="00976E4A"/>
    <w:rsid w:val="00976F93"/>
    <w:rsid w:val="0097748D"/>
    <w:rsid w:val="00982AD9"/>
    <w:rsid w:val="0098624D"/>
    <w:rsid w:val="009A0D6A"/>
    <w:rsid w:val="009A7319"/>
    <w:rsid w:val="009B317A"/>
    <w:rsid w:val="009B4169"/>
    <w:rsid w:val="009C272A"/>
    <w:rsid w:val="009C274E"/>
    <w:rsid w:val="009C3474"/>
    <w:rsid w:val="009D37D1"/>
    <w:rsid w:val="009D69E4"/>
    <w:rsid w:val="009F2076"/>
    <w:rsid w:val="009F4DF5"/>
    <w:rsid w:val="00A125A3"/>
    <w:rsid w:val="00A22DA3"/>
    <w:rsid w:val="00A271F0"/>
    <w:rsid w:val="00A33D4F"/>
    <w:rsid w:val="00A37B9C"/>
    <w:rsid w:val="00A41F21"/>
    <w:rsid w:val="00A52099"/>
    <w:rsid w:val="00A67EE8"/>
    <w:rsid w:val="00A82444"/>
    <w:rsid w:val="00A871C7"/>
    <w:rsid w:val="00A87287"/>
    <w:rsid w:val="00A87E37"/>
    <w:rsid w:val="00A90A30"/>
    <w:rsid w:val="00A90D5E"/>
    <w:rsid w:val="00A92E71"/>
    <w:rsid w:val="00AA568C"/>
    <w:rsid w:val="00AB3B00"/>
    <w:rsid w:val="00AB7278"/>
    <w:rsid w:val="00AC3291"/>
    <w:rsid w:val="00AC3414"/>
    <w:rsid w:val="00AC71A4"/>
    <w:rsid w:val="00AD788D"/>
    <w:rsid w:val="00AE1BAF"/>
    <w:rsid w:val="00AE4D78"/>
    <w:rsid w:val="00AE5E6C"/>
    <w:rsid w:val="00AF0B1C"/>
    <w:rsid w:val="00AF122F"/>
    <w:rsid w:val="00B02A8C"/>
    <w:rsid w:val="00B04FBE"/>
    <w:rsid w:val="00B151EF"/>
    <w:rsid w:val="00B17DF5"/>
    <w:rsid w:val="00B30D23"/>
    <w:rsid w:val="00B371AA"/>
    <w:rsid w:val="00B42DA1"/>
    <w:rsid w:val="00B43957"/>
    <w:rsid w:val="00B469F4"/>
    <w:rsid w:val="00B517D4"/>
    <w:rsid w:val="00B52AF4"/>
    <w:rsid w:val="00B5714F"/>
    <w:rsid w:val="00B5723F"/>
    <w:rsid w:val="00B70532"/>
    <w:rsid w:val="00B753D6"/>
    <w:rsid w:val="00B82402"/>
    <w:rsid w:val="00B87C14"/>
    <w:rsid w:val="00BB7AED"/>
    <w:rsid w:val="00BC6C37"/>
    <w:rsid w:val="00BE31AE"/>
    <w:rsid w:val="00BE6C47"/>
    <w:rsid w:val="00BF42CC"/>
    <w:rsid w:val="00BF477D"/>
    <w:rsid w:val="00C01A77"/>
    <w:rsid w:val="00C036A4"/>
    <w:rsid w:val="00C225D9"/>
    <w:rsid w:val="00C22E9E"/>
    <w:rsid w:val="00C35826"/>
    <w:rsid w:val="00C362BF"/>
    <w:rsid w:val="00C47AED"/>
    <w:rsid w:val="00C5156B"/>
    <w:rsid w:val="00C5688A"/>
    <w:rsid w:val="00C77893"/>
    <w:rsid w:val="00C818B0"/>
    <w:rsid w:val="00C96AA5"/>
    <w:rsid w:val="00CA5CDE"/>
    <w:rsid w:val="00CB3B43"/>
    <w:rsid w:val="00CB6920"/>
    <w:rsid w:val="00CC004B"/>
    <w:rsid w:val="00CC0E15"/>
    <w:rsid w:val="00CC6138"/>
    <w:rsid w:val="00CD4489"/>
    <w:rsid w:val="00CE313A"/>
    <w:rsid w:val="00CE5000"/>
    <w:rsid w:val="00CE557B"/>
    <w:rsid w:val="00D048C5"/>
    <w:rsid w:val="00D05C43"/>
    <w:rsid w:val="00D11211"/>
    <w:rsid w:val="00D16BE4"/>
    <w:rsid w:val="00D200B9"/>
    <w:rsid w:val="00D2014B"/>
    <w:rsid w:val="00D20EE6"/>
    <w:rsid w:val="00D30E46"/>
    <w:rsid w:val="00D32E5C"/>
    <w:rsid w:val="00D419EE"/>
    <w:rsid w:val="00D5045C"/>
    <w:rsid w:val="00D66594"/>
    <w:rsid w:val="00D73B2C"/>
    <w:rsid w:val="00D74DA8"/>
    <w:rsid w:val="00D83BE4"/>
    <w:rsid w:val="00D86713"/>
    <w:rsid w:val="00D921FB"/>
    <w:rsid w:val="00D94E5D"/>
    <w:rsid w:val="00DB0D7E"/>
    <w:rsid w:val="00DB4988"/>
    <w:rsid w:val="00DB6A23"/>
    <w:rsid w:val="00DC0746"/>
    <w:rsid w:val="00DC31AC"/>
    <w:rsid w:val="00DE172A"/>
    <w:rsid w:val="00DE7170"/>
    <w:rsid w:val="00DE79ED"/>
    <w:rsid w:val="00DF516E"/>
    <w:rsid w:val="00DF556C"/>
    <w:rsid w:val="00DF6FAC"/>
    <w:rsid w:val="00E1405E"/>
    <w:rsid w:val="00E273B7"/>
    <w:rsid w:val="00E314F5"/>
    <w:rsid w:val="00E31621"/>
    <w:rsid w:val="00E32520"/>
    <w:rsid w:val="00E34DF0"/>
    <w:rsid w:val="00E35A66"/>
    <w:rsid w:val="00E64E71"/>
    <w:rsid w:val="00E66655"/>
    <w:rsid w:val="00E74328"/>
    <w:rsid w:val="00E75ABC"/>
    <w:rsid w:val="00E77AFF"/>
    <w:rsid w:val="00E81BBB"/>
    <w:rsid w:val="00E81E6C"/>
    <w:rsid w:val="00E91D0D"/>
    <w:rsid w:val="00EA22BF"/>
    <w:rsid w:val="00EB5967"/>
    <w:rsid w:val="00EC185D"/>
    <w:rsid w:val="00EC55E1"/>
    <w:rsid w:val="00ED3791"/>
    <w:rsid w:val="00ED3AD9"/>
    <w:rsid w:val="00EE02B7"/>
    <w:rsid w:val="00EE6583"/>
    <w:rsid w:val="00EF7BD9"/>
    <w:rsid w:val="00F01D8F"/>
    <w:rsid w:val="00F10E4F"/>
    <w:rsid w:val="00F13F44"/>
    <w:rsid w:val="00F5669C"/>
    <w:rsid w:val="00F63338"/>
    <w:rsid w:val="00F63CB9"/>
    <w:rsid w:val="00F65B0B"/>
    <w:rsid w:val="00F71129"/>
    <w:rsid w:val="00F722A6"/>
    <w:rsid w:val="00F86240"/>
    <w:rsid w:val="00F94BB1"/>
    <w:rsid w:val="00FA5174"/>
    <w:rsid w:val="00FA5286"/>
    <w:rsid w:val="00FA6E8A"/>
    <w:rsid w:val="00FA7590"/>
    <w:rsid w:val="00FA7CBC"/>
    <w:rsid w:val="00FB3680"/>
    <w:rsid w:val="00FC5B30"/>
    <w:rsid w:val="00FE06D3"/>
    <w:rsid w:val="00FE2C5D"/>
    <w:rsid w:val="00FE63DF"/>
    <w:rsid w:val="00FE6E33"/>
    <w:rsid w:val="00FE7D08"/>
    <w:rsid w:val="00FF3AD8"/>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9A4D"/>
  <w15:docId w15:val="{104BF242-3559-48CA-BBBE-0123EB78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D43354"/>
    <w:pPr>
      <w:keepNext/>
      <w:jc w:val="center"/>
      <w:outlineLvl w:val="2"/>
    </w:pPr>
    <w:rPr>
      <w:b/>
      <w:bCs/>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uiPriority w:val="99"/>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 w:type="character" w:customStyle="1" w:styleId="fontstyle21">
    <w:name w:val="fontstyle21"/>
    <w:basedOn w:val="DefaultParagraphFont"/>
    <w:rsid w:val="00682728"/>
    <w:rPr>
      <w:rFonts w:ascii="Times New Roman" w:hAnsi="Times New Roman" w:cs="Times New Roman" w:hint="default"/>
      <w:b w:val="0"/>
      <w:bCs w:val="0"/>
      <w:i/>
      <w:iCs/>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9PpnY+8ZgChFvMwsWojwrYew==">CgMxLjAyCGguZ2pkZ3hzOAByITFUSWlDOVN4VXp2aG1rZTRHRVp2blpmcUIySjlQck42Vg==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Viet Phuong</dc:creator>
  <cp:lastModifiedBy>Admin</cp:lastModifiedBy>
  <cp:revision>5</cp:revision>
  <cp:lastPrinted>2024-01-26T06:52:00Z</cp:lastPrinted>
  <dcterms:created xsi:type="dcterms:W3CDTF">2024-01-31T00:59:00Z</dcterms:created>
  <dcterms:modified xsi:type="dcterms:W3CDTF">2024-02-02T04:07:00Z</dcterms:modified>
</cp:coreProperties>
</file>